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>СОГЛАСИЕ НА ОБРАБОТКУ ПЕРСОНАЛЬНЫХ ДАННЫХ</w:t>
      </w:r>
    </w:p>
    <w:p>
      <w:pPr>
        <w:pStyle w:val="ListParagraph"/>
        <w:numPr>
          <w:ilvl w:val="0"/>
          <w:numId w:val="1"/>
        </w:numPr>
        <w:spacing w:before="0" w:after="120"/>
        <w:ind w:left="0" w:hanging="0"/>
        <w:jc w:val="both"/>
        <w:rPr>
          <w:szCs w:val="28"/>
        </w:rPr>
      </w:pPr>
      <w:r>
        <w:rPr>
          <w:i/>
          <w:szCs w:val="28"/>
        </w:rPr>
        <w:t>ТЕРМИНЫ И ОПРЕДЕЛЕНИЯ</w:t>
      </w:r>
    </w:p>
    <w:p>
      <w:pPr>
        <w:pStyle w:val="Normal"/>
        <w:spacing w:before="0" w:after="120"/>
        <w:jc w:val="both"/>
        <w:rPr>
          <w:szCs w:val="28"/>
        </w:rPr>
      </w:pPr>
      <w:r>
        <w:rPr>
          <w:i/>
          <w:szCs w:val="28"/>
        </w:rPr>
        <w:t>Согласие</w:t>
      </w:r>
      <w:r>
        <w:rPr>
          <w:szCs w:val="28"/>
        </w:rPr>
        <w:t xml:space="preserve"> – настоящее согласие Пользователя Сайта на обработку персональных данных.</w:t>
      </w:r>
    </w:p>
    <w:p>
      <w:pPr>
        <w:pStyle w:val="Normal"/>
        <w:spacing w:before="0" w:after="120"/>
        <w:jc w:val="both"/>
        <w:rPr>
          <w:szCs w:val="28"/>
        </w:rPr>
      </w:pPr>
      <w:r>
        <w:rPr>
          <w:i/>
          <w:szCs w:val="28"/>
        </w:rPr>
        <w:t>Оператор</w:t>
      </w:r>
      <w:r>
        <w:rPr>
          <w:szCs w:val="28"/>
        </w:rPr>
        <w:t xml:space="preserve"> - 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оптики», расположенное по адресу: 197101, г. Санкт-Петербург, Кронверкский пр., д. 49; ОГРН: </w:t>
      </w:r>
      <w:bookmarkStart w:id="0" w:name="огрн"/>
      <w:r>
        <w:rPr>
          <w:szCs w:val="28"/>
        </w:rPr>
        <w:t>1027806868154</w:t>
      </w:r>
      <w:bookmarkEnd w:id="0"/>
      <w:r>
        <w:rPr>
          <w:szCs w:val="28"/>
        </w:rPr>
        <w:t>, ИНН 7813045547.</w:t>
      </w:r>
    </w:p>
    <w:p>
      <w:pPr>
        <w:pStyle w:val="Normal"/>
        <w:spacing w:before="0" w:after="120"/>
        <w:jc w:val="both"/>
        <w:rPr/>
      </w:pPr>
      <w:r>
        <w:rPr>
          <w:i/>
          <w:szCs w:val="28"/>
        </w:rPr>
        <w:t>Сайт</w:t>
      </w:r>
      <w:r>
        <w:rPr>
          <w:szCs w:val="28"/>
        </w:rPr>
        <w:t xml:space="preserve"> – сайт, расположенный по адресу в сети «Интернет» </w:t>
      </w:r>
      <w:r>
        <w:rPr>
          <w:szCs w:val="28"/>
        </w:rPr>
        <w:t>http://sime.ifmo.ru</w:t>
      </w:r>
    </w:p>
    <w:p>
      <w:pPr>
        <w:pStyle w:val="Normal"/>
        <w:spacing w:before="0" w:after="120"/>
        <w:jc w:val="both"/>
        <w:rPr>
          <w:szCs w:val="28"/>
        </w:rPr>
      </w:pPr>
      <w:r>
        <w:rPr>
          <w:i/>
          <w:szCs w:val="28"/>
        </w:rPr>
        <w:t>Пользователь Сайта</w:t>
      </w:r>
      <w:r>
        <w:rPr>
          <w:szCs w:val="28"/>
        </w:rPr>
        <w:t xml:space="preserve"> – субъект персональных данных или (в случае недееспособности субъекта персональных данных) его законный представитель, предоставляющие Оператору посредством совершения ряда действий технического характера </w:t>
      </w:r>
      <w:r>
        <w:rPr/>
        <w:t>в соответствующей части графического пользовательского интерфейса Сайта</w:t>
      </w:r>
      <w:r>
        <w:rPr>
          <w:szCs w:val="28"/>
        </w:rPr>
        <w:t xml:space="preserve"> свои персональные данные или персональные данные представляемого лица соответственно.</w:t>
      </w:r>
    </w:p>
    <w:p>
      <w:pPr>
        <w:pStyle w:val="Normal"/>
        <w:spacing w:before="0" w:after="120"/>
        <w:jc w:val="both"/>
        <w:rPr/>
      </w:pPr>
      <w:r>
        <w:rPr>
          <w:i/>
          <w:szCs w:val="28"/>
        </w:rPr>
        <w:t>Запрос</w:t>
      </w:r>
      <w:r>
        <w:rPr>
          <w:szCs w:val="28"/>
        </w:rPr>
        <w:t xml:space="preserve"> – адресованное Оператору поручение Пользователя Сайта, направляемое посредством совершения Пользователем Сайта ряда действий технического характера </w:t>
      </w:r>
      <w:r>
        <w:rPr/>
        <w:t>в соответствующей части графического пользовательского интерфейса Сайта.</w:t>
      </w:r>
    </w:p>
    <w:p>
      <w:pPr>
        <w:pStyle w:val="Normal"/>
        <w:spacing w:before="0" w:after="120"/>
        <w:jc w:val="both"/>
        <w:rPr>
          <w:szCs w:val="28"/>
        </w:rPr>
      </w:pPr>
      <w:r>
        <w:rPr>
          <w:szCs w:val="28"/>
        </w:rPr>
        <w:t xml:space="preserve">Нераскрытые в настоящем разделе согласия субъекта на обработку его персональных данных термины следует понимать в значении, установленном для них </w:t>
      </w:r>
      <w:r>
        <w:rPr>
          <w:rFonts w:eastAsia="Calibri" w:eastAsiaTheme="minorHAnsi"/>
          <w:lang w:eastAsia="en-US"/>
        </w:rPr>
        <w:t>Федеральным законом от 27.07.2006 N 152-ФЗ</w:t>
      </w:r>
      <w:r>
        <w:rPr>
          <w:szCs w:val="28"/>
        </w:rPr>
        <w:t xml:space="preserve"> </w:t>
      </w:r>
      <w:r>
        <w:rPr>
          <w:rFonts w:eastAsia="Calibri" w:eastAsiaTheme="minorHAnsi"/>
          <w:lang w:eastAsia="en-US"/>
        </w:rPr>
        <w:t>"О персональных данных".</w:t>
      </w:r>
    </w:p>
    <w:p>
      <w:pPr>
        <w:pStyle w:val="ListParagraph"/>
        <w:numPr>
          <w:ilvl w:val="0"/>
          <w:numId w:val="1"/>
        </w:numPr>
        <w:spacing w:before="0" w:after="120"/>
        <w:ind w:left="0" w:hanging="0"/>
        <w:jc w:val="both"/>
        <w:rPr>
          <w:i/>
          <w:i/>
        </w:rPr>
      </w:pPr>
      <w:r>
        <w:rPr>
          <w:i/>
        </w:rPr>
        <w:t>УСЛОВИЯ, НА КОТОРЫХ ПОЛЬЗОВАТЕЛЕМ САЙТА ПРЕДОСТАВЛЯЕТСЯ СОГЛАСИЕ</w:t>
      </w:r>
    </w:p>
    <w:p>
      <w:pPr>
        <w:pStyle w:val="ListParagraph"/>
        <w:spacing w:before="0" w:after="120"/>
        <w:ind w:left="0" w:hanging="0"/>
        <w:jc w:val="both"/>
        <w:rPr/>
      </w:pPr>
      <w:r>
        <w:rPr>
          <w:szCs w:val="28"/>
        </w:rPr>
        <w:t>Настоящим Пользователь Сайта, отправивший посредством графического пользовательского интерфейса Сайта форму, в рамках которой им предоставляются какие-либо персональные данные, свободно, своей волей и в своём интересе предоставляет Оператору конкретное, информированное и сознательное Согласие на нижеуказанных условиях</w:t>
      </w:r>
      <w:bookmarkStart w:id="1" w:name="_GoBack"/>
      <w:bookmarkEnd w:id="1"/>
      <w:r>
        <w:rPr>
          <w:szCs w:val="28"/>
        </w:rPr>
        <w:t>:</w:t>
      </w:r>
    </w:p>
    <w:p>
      <w:pPr>
        <w:pStyle w:val="Normal"/>
        <w:jc w:val="both"/>
        <w:rPr>
          <w:szCs w:val="28"/>
        </w:rPr>
      </w:pPr>
      <w:r>
        <w:rPr>
          <w:b/>
          <w:szCs w:val="28"/>
        </w:rPr>
        <w:t>Цель обработки персональных данных:</w:t>
      </w:r>
      <w:r>
        <w:rPr>
          <w:szCs w:val="28"/>
        </w:rPr>
        <w:t xml:space="preserve"> исполнение Оператором Запроса, в рамках которого Пользователем Сайта предоставляются персональные данные.</w:t>
      </w:r>
    </w:p>
    <w:p>
      <w:pPr>
        <w:pStyle w:val="Normal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lang w:eastAsia="en-US"/>
        </w:rPr>
        <w:t xml:space="preserve">Перечень персональных данных, на обработку которых дается Согласие: </w:t>
      </w:r>
      <w:r>
        <w:rPr>
          <w:rFonts w:eastAsia="Calibri" w:eastAsiaTheme="minorHAnsi"/>
          <w:lang w:eastAsia="en-US"/>
        </w:rPr>
        <w:t>Согласие предоставлено Пользователем Сайта Оператору на обработку тех персональных данных, которые предоставлены им при заполнении полей Запроса.</w:t>
      </w:r>
    </w:p>
    <w:p>
      <w:pPr>
        <w:pStyle w:val="Normal"/>
        <w:jc w:val="both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 xml:space="preserve">Перечень действий с персональными данными, на совершение которых дается Согласие: </w:t>
      </w:r>
      <w:r>
        <w:rPr>
          <w:rFonts w:eastAsia="Calibri" w:eastAsiaTheme="minorHAnsi"/>
          <w:bCs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pStyle w:val="Normal"/>
        <w:spacing w:before="0" w:after="120"/>
        <w:jc w:val="both"/>
        <w:rPr/>
      </w:pPr>
      <w:r>
        <w:rPr>
          <w:rFonts w:eastAsia="Calibri" w:eastAsiaTheme="minorHAnsi"/>
          <w:b/>
          <w:lang w:eastAsia="en-US"/>
        </w:rPr>
        <w:t xml:space="preserve">Общее описание используемых Оператором способов обработки персональных данных: </w:t>
      </w:r>
      <w:r>
        <w:rPr>
          <w:rFonts w:eastAsia="Calibri" w:eastAsiaTheme="minorHAnsi"/>
          <w:lang w:eastAsia="en-US"/>
        </w:rPr>
        <w:t>неавтоматизированная обработка персональных данных, автоматизированная обработка персональных данных, в том числе с передачей и без передачи по сети «Интернет»,</w:t>
      </w:r>
      <w:r>
        <w:rPr>
          <w:rFonts w:eastAsia="Calibri" w:eastAsiaTheme="minorHAnsi"/>
          <w:b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смешанная обработка персональных данных.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i/>
          <w:i/>
          <w:szCs w:val="28"/>
        </w:rPr>
      </w:pPr>
      <w:r>
        <w:rPr>
          <w:i/>
          <w:szCs w:val="28"/>
        </w:rPr>
        <w:t>ПОРЯДОК ОТЗЫВА СОГЛАСИЯ</w:t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 xml:space="preserve">Согласие действует в течение одного календарного года и может быть отозвано в любой момент путем направления Пользователем Сайта соответствующего заявления Оператору на адрес электронного почтового ящика: </w:t>
      </w:r>
      <w:r>
        <w:rPr>
          <w:szCs w:val="28"/>
        </w:rPr>
        <w:t>web.robot@corp.ifmo.ru</w:t>
      </w:r>
      <w:r>
        <w:rPr>
          <w:szCs w:val="28"/>
        </w:rPr>
        <w:t>. Согласие считается отозванным в течение 7 (семи) рабочих дней с даты поступления Оператору указанного заявления.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i/>
          <w:i/>
          <w:szCs w:val="28"/>
        </w:rPr>
      </w:pPr>
      <w:r>
        <w:rPr>
          <w:i/>
          <w:szCs w:val="28"/>
        </w:rPr>
        <w:t>ЗАКЛЮЧИТЕЛЬНЫЕ ПОЛОЖЕНИЯ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Настоящим Пользователь Сайта подтверждает, что: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он является субъектом предоставленных Оператору персональных данных, а в случае, если субъект предоставленных Оператору персональных данных не является дееспособным лицом – что он является законным представителем субъекта персональных данных;</w:t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- он ознакомлен с правами и обязанностями субъекта персональных данных, предоставленными ему в соответствии с </w:t>
      </w:r>
      <w:r>
        <w:rPr>
          <w:rFonts w:eastAsia="Calibri" w:eastAsiaTheme="minorHAnsi"/>
          <w:lang w:eastAsia="en-US"/>
        </w:rPr>
        <w:t>Федеральным законом от 27.07.2006 N 152-ФЗ</w:t>
      </w:r>
      <w:r>
        <w:rPr>
          <w:szCs w:val="28"/>
        </w:rPr>
        <w:t xml:space="preserve"> </w:t>
      </w:r>
      <w:r>
        <w:rPr>
          <w:rFonts w:eastAsia="Calibri" w:eastAsiaTheme="minorHAnsi"/>
          <w:lang w:eastAsia="en-US"/>
        </w:rPr>
        <w:t>"О персональных данных", а также с</w:t>
      </w:r>
      <w:r>
        <w:rPr>
          <w:szCs w:val="28"/>
        </w:rPr>
        <w:t xml:space="preserve"> </w:t>
      </w:r>
      <w:hyperlink r:id="rId2">
        <w:r>
          <w:rPr>
            <w:rStyle w:val="Style18"/>
            <w:i/>
            <w:szCs w:val="28"/>
            <w:u w:val="single"/>
          </w:rPr>
          <w:t>Политикой организации в отношении обработки персональных данных</w:t>
        </w:r>
      </w:hyperlink>
      <w:r>
        <w:rPr>
          <w:szCs w:val="28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i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08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8087b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58087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58087b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7b2306"/>
    <w:rPr>
      <w:color w:val="0000FF"/>
      <w:u w:val="single"/>
    </w:rPr>
  </w:style>
  <w:style w:type="character" w:styleId="Style17" w:customStyle="1">
    <w:name w:val="Тема примечания Знак"/>
    <w:basedOn w:val="Style14"/>
    <w:link w:val="a9"/>
    <w:uiPriority w:val="99"/>
    <w:semiHidden/>
    <w:qFormat/>
    <w:rsid w:val="00e741c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ca3a16"/>
    <w:rPr/>
  </w:style>
  <w:style w:type="character" w:styleId="ListLabel1">
    <w:name w:val="ListLabel 1"/>
    <w:qFormat/>
    <w:rPr>
      <w:i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58087b"/>
    <w:pPr/>
    <w:rPr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8087b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aa"/>
    <w:uiPriority w:val="99"/>
    <w:semiHidden/>
    <w:unhideWhenUsed/>
    <w:qFormat/>
    <w:rsid w:val="00e741c0"/>
    <w:pPr/>
    <w:rPr>
      <w:b/>
      <w:bCs/>
    </w:rPr>
  </w:style>
  <w:style w:type="paragraph" w:styleId="Normal1" w:customStyle="1">
    <w:name w:val="Normal1"/>
    <w:qFormat/>
    <w:rsid w:val="00956f0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43b1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fmo.ru/file/pages/79/personal_data_policy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LibreOffice/5.1.6.2$Linux_X86_64 LibreOffice_project/10m0$Build-2</Application>
  <Pages>2</Pages>
  <Words>405</Words>
  <Characters>3199</Characters>
  <CharactersWithSpaces>3585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2017-07-05T09:11:00Z</dcterms:created>
  <dc:creator>jurist</dc:creator>
  <dc:description/>
  <dc:language>ru-RU</dc:language>
  <cp:lastModifiedBy/>
  <cp:lastPrinted>2017-06-28T16:18:00Z</cp:lastPrinted>
  <dcterms:modified xsi:type="dcterms:W3CDTF">2017-07-14T12:07:05Z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